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C" w:rsidRPr="00644753" w:rsidRDefault="00644753" w:rsidP="006447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53">
        <w:rPr>
          <w:rFonts w:ascii="Times New Roman" w:hAnsi="Times New Roman" w:cs="Times New Roman"/>
          <w:b/>
          <w:sz w:val="32"/>
          <w:szCs w:val="32"/>
        </w:rPr>
        <w:t>Игра на уроках английского языка, как способ раскрытия многостороннего потенциала учащихся</w:t>
      </w:r>
    </w:p>
    <w:p w:rsidR="00974CDB" w:rsidRDefault="00974CDB" w:rsidP="004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является самым сильным мотивирующим фактором для учащихся на любом уроке. Использование разнообразных </w:t>
      </w:r>
      <w:r w:rsidR="004E6D95">
        <w:rPr>
          <w:rFonts w:ascii="Times New Roman" w:hAnsi="Times New Roman" w:cs="Times New Roman"/>
          <w:sz w:val="28"/>
          <w:szCs w:val="28"/>
        </w:rPr>
        <w:t xml:space="preserve">игровых приемов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закреплению языковых явлений в памяти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создание более стойких зрительных и слуховых образов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поддержанию интереса и активности учащихся. Игра эффективна как на младшем этапе обучения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на среднем и старшем.</w:t>
      </w:r>
    </w:p>
    <w:p w:rsidR="00974CDB" w:rsidRDefault="00974CDB" w:rsidP="004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это не только положительные эмоции и весело проведенное время на уроке. Она может выполнять функцию воспитателя. С ее помощью можно достичь таких целей как формирование у учащихся познавательных интересов к английскому языку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кругозора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дисциплины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научиться отстаивать свою точку зрения.</w:t>
      </w:r>
    </w:p>
    <w:p w:rsidR="006F785D" w:rsidRDefault="006F785D" w:rsidP="00CD5E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статье мне бы хотелось поделиться опытом как игровые приемы или игры на уроках английского языка могут способствовать выполнению разных педагогических и воспитательных задач. </w:t>
      </w:r>
    </w:p>
    <w:p w:rsidR="00763F55" w:rsidRPr="00413025" w:rsidRDefault="006F785D" w:rsidP="00CD5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Первый игровой прием</w:t>
      </w:r>
      <w:r w:rsidR="005D684F">
        <w:rPr>
          <w:rFonts w:ascii="Times New Roman" w:hAnsi="Times New Roman" w:cs="Times New Roman"/>
          <w:sz w:val="28"/>
          <w:szCs w:val="28"/>
        </w:rPr>
        <w:t xml:space="preserve"> </w:t>
      </w:r>
      <w:r w:rsidR="00CD5E3D">
        <w:rPr>
          <w:rFonts w:ascii="Times New Roman" w:hAnsi="Times New Roman" w:cs="Times New Roman"/>
          <w:sz w:val="28"/>
          <w:szCs w:val="28"/>
        </w:rPr>
        <w:t xml:space="preserve"> </w:t>
      </w:r>
      <w:r w:rsidR="005D684F">
        <w:rPr>
          <w:rFonts w:ascii="Times New Roman" w:hAnsi="Times New Roman" w:cs="Times New Roman"/>
          <w:sz w:val="28"/>
          <w:szCs w:val="28"/>
        </w:rPr>
        <w:t xml:space="preserve"> </w:t>
      </w:r>
      <w:r w:rsidR="00CD5E3D">
        <w:rPr>
          <w:rFonts w:ascii="Times New Roman" w:hAnsi="Times New Roman" w:cs="Times New Roman"/>
          <w:sz w:val="28"/>
          <w:szCs w:val="28"/>
        </w:rPr>
        <w:t xml:space="preserve"> </w:t>
      </w:r>
      <w:r w:rsidR="00CD5E3D" w:rsidRPr="00CD5E3D">
        <w:rPr>
          <w:rFonts w:ascii="Times New Roman" w:hAnsi="Times New Roman" w:cs="Times New Roman"/>
          <w:sz w:val="28"/>
          <w:szCs w:val="28"/>
        </w:rPr>
        <w:t>‘</w:t>
      </w:r>
      <w:r w:rsidR="00CD5E3D">
        <w:rPr>
          <w:rFonts w:ascii="Times New Roman" w:hAnsi="Times New Roman" w:cs="Times New Roman"/>
          <w:sz w:val="28"/>
          <w:szCs w:val="28"/>
          <w:lang w:val="en-US"/>
        </w:rPr>
        <w:t>Spoiled</w:t>
      </w:r>
      <w:r w:rsidR="00CD5E3D" w:rsidRPr="00CD5E3D">
        <w:rPr>
          <w:rFonts w:ascii="Times New Roman" w:hAnsi="Times New Roman" w:cs="Times New Roman"/>
          <w:sz w:val="28"/>
          <w:szCs w:val="28"/>
        </w:rPr>
        <w:t xml:space="preserve"> </w:t>
      </w:r>
      <w:r w:rsidR="00CD5E3D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="00CD5E3D" w:rsidRPr="00CD5E3D">
        <w:rPr>
          <w:rFonts w:ascii="Times New Roman" w:hAnsi="Times New Roman" w:cs="Times New Roman"/>
          <w:sz w:val="28"/>
          <w:szCs w:val="28"/>
        </w:rPr>
        <w:t xml:space="preserve">’ </w:t>
      </w:r>
      <w:r w:rsidR="00CD5E3D">
        <w:rPr>
          <w:rFonts w:ascii="Times New Roman" w:hAnsi="Times New Roman" w:cs="Times New Roman"/>
          <w:sz w:val="28"/>
          <w:szCs w:val="28"/>
        </w:rPr>
        <w:t xml:space="preserve">– </w:t>
      </w:r>
      <w:r w:rsidR="00CD5E3D" w:rsidRPr="00CD5E3D">
        <w:rPr>
          <w:rFonts w:ascii="Times New Roman" w:hAnsi="Times New Roman" w:cs="Times New Roman"/>
          <w:sz w:val="28"/>
          <w:szCs w:val="28"/>
        </w:rPr>
        <w:t>‘</w:t>
      </w:r>
      <w:r w:rsidR="00CD5E3D">
        <w:rPr>
          <w:rFonts w:ascii="Times New Roman" w:hAnsi="Times New Roman" w:cs="Times New Roman"/>
          <w:sz w:val="28"/>
          <w:szCs w:val="28"/>
        </w:rPr>
        <w:t>Испорченное письмо</w:t>
      </w:r>
      <w:r w:rsidR="00CD5E3D" w:rsidRPr="00CD5E3D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 xml:space="preserve"> я использовала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  внеклассных мероприятий для учащихся раннего</w:t>
      </w:r>
      <w:r w:rsidR="005D684F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5D684F">
        <w:rPr>
          <w:rFonts w:ascii="Times New Roman" w:hAnsi="Times New Roman" w:cs="Times New Roman"/>
          <w:sz w:val="28"/>
          <w:szCs w:val="28"/>
        </w:rPr>
        <w:t xml:space="preserve"> Его цель была образовательной.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A91">
        <w:rPr>
          <w:rFonts w:ascii="Times New Roman" w:hAnsi="Times New Roman" w:cs="Times New Roman"/>
          <w:sz w:val="28"/>
          <w:szCs w:val="28"/>
        </w:rPr>
        <w:t>Материалом послужило стихотворение по теме</w:t>
      </w:r>
      <w:r w:rsidR="00CD5E3D">
        <w:rPr>
          <w:rFonts w:ascii="Times New Roman" w:hAnsi="Times New Roman" w:cs="Times New Roman"/>
          <w:sz w:val="28"/>
          <w:szCs w:val="28"/>
        </w:rPr>
        <w:t xml:space="preserve"> Еда на русском языке. Оно</w:t>
      </w:r>
      <w:r w:rsidR="00B00A91">
        <w:rPr>
          <w:rFonts w:ascii="Times New Roman" w:hAnsi="Times New Roman" w:cs="Times New Roman"/>
          <w:sz w:val="28"/>
          <w:szCs w:val="28"/>
        </w:rPr>
        <w:t xml:space="preserve"> мне помог</w:t>
      </w:r>
      <w:r w:rsidR="00CD5E3D">
        <w:rPr>
          <w:rFonts w:ascii="Times New Roman" w:hAnsi="Times New Roman" w:cs="Times New Roman"/>
          <w:sz w:val="28"/>
          <w:szCs w:val="28"/>
        </w:rPr>
        <w:t>ло</w:t>
      </w:r>
      <w:r w:rsidR="00B00A91">
        <w:rPr>
          <w:rFonts w:ascii="Times New Roman" w:hAnsi="Times New Roman" w:cs="Times New Roman"/>
          <w:sz w:val="28"/>
          <w:szCs w:val="28"/>
        </w:rPr>
        <w:t xml:space="preserve"> ввести новую лексику по этой теме через самостоятельную поиско</w:t>
      </w:r>
      <w:r w:rsidR="00CD5E3D">
        <w:rPr>
          <w:rFonts w:ascii="Times New Roman" w:hAnsi="Times New Roman" w:cs="Times New Roman"/>
          <w:sz w:val="28"/>
          <w:szCs w:val="28"/>
        </w:rPr>
        <w:t>вую деятельность учащихся. Стихотворение</w:t>
      </w:r>
      <w:r w:rsidR="00B0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A91">
        <w:rPr>
          <w:rFonts w:ascii="Times New Roman" w:hAnsi="Times New Roman" w:cs="Times New Roman"/>
          <w:sz w:val="28"/>
          <w:szCs w:val="28"/>
        </w:rPr>
        <w:t>интересен</w:t>
      </w:r>
      <w:r w:rsidR="00CD5E3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00A91">
        <w:rPr>
          <w:rFonts w:ascii="Times New Roman" w:hAnsi="Times New Roman" w:cs="Times New Roman"/>
          <w:sz w:val="28"/>
          <w:szCs w:val="28"/>
        </w:rPr>
        <w:t xml:space="preserve"> тем</w:t>
      </w:r>
      <w:r w:rsidR="00B00A91" w:rsidRPr="00974CDB">
        <w:rPr>
          <w:rFonts w:ascii="Times New Roman" w:hAnsi="Times New Roman" w:cs="Times New Roman"/>
          <w:sz w:val="28"/>
          <w:szCs w:val="28"/>
        </w:rPr>
        <w:t>,</w:t>
      </w:r>
      <w:r w:rsidR="00B00A91">
        <w:rPr>
          <w:rFonts w:ascii="Times New Roman" w:hAnsi="Times New Roman" w:cs="Times New Roman"/>
          <w:sz w:val="28"/>
          <w:szCs w:val="28"/>
        </w:rPr>
        <w:t xml:space="preserve"> что в его строках присутствуют английские слова</w:t>
      </w:r>
      <w:r w:rsidR="00B00A91" w:rsidRPr="00974CDB">
        <w:rPr>
          <w:rFonts w:ascii="Times New Roman" w:hAnsi="Times New Roman" w:cs="Times New Roman"/>
          <w:sz w:val="28"/>
          <w:szCs w:val="28"/>
        </w:rPr>
        <w:t>,</w:t>
      </w:r>
      <w:r w:rsidR="00B00A91">
        <w:rPr>
          <w:rFonts w:ascii="Times New Roman" w:hAnsi="Times New Roman" w:cs="Times New Roman"/>
          <w:sz w:val="28"/>
          <w:szCs w:val="28"/>
        </w:rPr>
        <w:t xml:space="preserve"> которые рифмуются с русскими</w:t>
      </w:r>
      <w:r w:rsidR="00B00A91" w:rsidRPr="00974CDB">
        <w:rPr>
          <w:rFonts w:ascii="Times New Roman" w:hAnsi="Times New Roman" w:cs="Times New Roman"/>
          <w:sz w:val="28"/>
          <w:szCs w:val="28"/>
        </w:rPr>
        <w:t>,</w:t>
      </w:r>
      <w:r w:rsidR="00413025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FC62D7">
        <w:rPr>
          <w:rFonts w:ascii="Times New Roman" w:hAnsi="Times New Roman" w:cs="Times New Roman"/>
          <w:sz w:val="28"/>
          <w:szCs w:val="28"/>
        </w:rPr>
        <w:t>друга</w:t>
      </w:r>
      <w:r w:rsidR="00413025" w:rsidRPr="00413025">
        <w:rPr>
          <w:rFonts w:ascii="Times New Roman" w:hAnsi="Times New Roman" w:cs="Times New Roman"/>
          <w:sz w:val="28"/>
          <w:szCs w:val="28"/>
        </w:rPr>
        <w:t xml:space="preserve"> </w:t>
      </w:r>
      <w:r w:rsidR="00FC62D7">
        <w:rPr>
          <w:rFonts w:ascii="Times New Roman" w:hAnsi="Times New Roman" w:cs="Times New Roman"/>
          <w:sz w:val="28"/>
          <w:szCs w:val="28"/>
        </w:rPr>
        <w:t>–</w:t>
      </w:r>
      <w:r w:rsidR="00413025" w:rsidRPr="00413025">
        <w:rPr>
          <w:rFonts w:ascii="Times New Roman" w:hAnsi="Times New Roman" w:cs="Times New Roman"/>
          <w:sz w:val="28"/>
          <w:szCs w:val="28"/>
        </w:rPr>
        <w:t xml:space="preserve"> </w:t>
      </w:r>
      <w:r w:rsidR="00413025">
        <w:rPr>
          <w:rFonts w:ascii="Times New Roman" w:hAnsi="Times New Roman" w:cs="Times New Roman"/>
          <w:sz w:val="28"/>
          <w:szCs w:val="28"/>
          <w:lang w:val="en-US"/>
        </w:rPr>
        <w:t>sugar</w:t>
      </w:r>
      <w:r w:rsidR="00FC62D7" w:rsidRPr="00974CDB">
        <w:rPr>
          <w:rFonts w:ascii="Times New Roman" w:hAnsi="Times New Roman" w:cs="Times New Roman"/>
          <w:sz w:val="28"/>
          <w:szCs w:val="28"/>
        </w:rPr>
        <w:t>,</w:t>
      </w:r>
      <w:r w:rsidR="00FC62D7">
        <w:rPr>
          <w:rFonts w:ascii="Times New Roman" w:hAnsi="Times New Roman" w:cs="Times New Roman"/>
          <w:sz w:val="28"/>
          <w:szCs w:val="28"/>
        </w:rPr>
        <w:t xml:space="preserve"> обед </w:t>
      </w:r>
      <w:r w:rsidR="00413025">
        <w:rPr>
          <w:rFonts w:ascii="Times New Roman" w:hAnsi="Times New Roman" w:cs="Times New Roman"/>
          <w:sz w:val="28"/>
          <w:szCs w:val="28"/>
        </w:rPr>
        <w:t>-</w:t>
      </w:r>
      <w:r w:rsidR="00413025" w:rsidRPr="00413025">
        <w:rPr>
          <w:rFonts w:ascii="Times New Roman" w:hAnsi="Times New Roman" w:cs="Times New Roman"/>
          <w:sz w:val="28"/>
          <w:szCs w:val="28"/>
        </w:rPr>
        <w:t xml:space="preserve"> </w:t>
      </w:r>
      <w:r w:rsidR="00413025"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="00B00A91" w:rsidRPr="00974CDB">
        <w:rPr>
          <w:rFonts w:ascii="Times New Roman" w:hAnsi="Times New Roman" w:cs="Times New Roman"/>
          <w:sz w:val="28"/>
          <w:szCs w:val="28"/>
        </w:rPr>
        <w:t>,</w:t>
      </w:r>
      <w:r w:rsidR="00FC62D7">
        <w:rPr>
          <w:rFonts w:ascii="Times New Roman" w:hAnsi="Times New Roman" w:cs="Times New Roman"/>
          <w:sz w:val="28"/>
          <w:szCs w:val="28"/>
        </w:rPr>
        <w:t xml:space="preserve"> съем </w:t>
      </w:r>
      <w:r w:rsidR="00413025">
        <w:rPr>
          <w:rFonts w:ascii="Times New Roman" w:hAnsi="Times New Roman" w:cs="Times New Roman"/>
          <w:sz w:val="28"/>
          <w:szCs w:val="28"/>
        </w:rPr>
        <w:t>-</w:t>
      </w:r>
      <w:r w:rsidR="00FC62D7">
        <w:rPr>
          <w:rFonts w:ascii="Times New Roman" w:hAnsi="Times New Roman" w:cs="Times New Roman"/>
          <w:sz w:val="28"/>
          <w:szCs w:val="28"/>
        </w:rPr>
        <w:t xml:space="preserve"> </w:t>
      </w:r>
      <w:r w:rsidR="00413025">
        <w:rPr>
          <w:rFonts w:ascii="Times New Roman" w:hAnsi="Times New Roman" w:cs="Times New Roman"/>
          <w:sz w:val="28"/>
          <w:szCs w:val="28"/>
          <w:lang w:val="en-US"/>
        </w:rPr>
        <w:t>jam</w:t>
      </w:r>
      <w:r w:rsidR="00B00A91">
        <w:rPr>
          <w:rFonts w:ascii="Times New Roman" w:hAnsi="Times New Roman" w:cs="Times New Roman"/>
          <w:sz w:val="28"/>
          <w:szCs w:val="28"/>
        </w:rPr>
        <w:t xml:space="preserve"> и</w:t>
      </w:r>
      <w:r w:rsidR="00CD5E3D">
        <w:rPr>
          <w:rFonts w:ascii="Times New Roman" w:hAnsi="Times New Roman" w:cs="Times New Roman"/>
          <w:sz w:val="28"/>
          <w:szCs w:val="28"/>
        </w:rPr>
        <w:t xml:space="preserve"> сам</w:t>
      </w:r>
      <w:r w:rsidR="00B00A91">
        <w:rPr>
          <w:rFonts w:ascii="Times New Roman" w:hAnsi="Times New Roman" w:cs="Times New Roman"/>
          <w:sz w:val="28"/>
          <w:szCs w:val="28"/>
        </w:rPr>
        <w:t xml:space="preserve"> перевод этих слов.</w:t>
      </w:r>
      <w:r w:rsidR="00763F55" w:rsidRPr="00763F5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63F55" w:rsidRPr="00CD5E3D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Вкуснотища! 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Pr="004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very good</w:t>
      </w:r>
    </w:p>
    <w:p w:rsid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13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1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Пищу называют </w:t>
      </w:r>
      <w:r w:rsidRPr="00413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r w:rsidRPr="004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food</w:t>
      </w:r>
      <w:r w:rsidRPr="00413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шарика, для друга,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Припас я сахар </w:t>
      </w:r>
      <w:r w:rsidR="004130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- </w:t>
      </w:r>
      <w:r w:rsidRPr="004130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sugar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Масло нужно всем ребятам.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Масло по-английски </w:t>
      </w:r>
      <w:r w:rsidR="00413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butter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лезет ко мне в рот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вкусный бутерброд.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Сверху </w:t>
      </w:r>
      <w:r w:rsidR="00413025" w:rsidRPr="00413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butter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Снизу </w:t>
      </w:r>
      <w:r w:rsidR="00413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bread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Приходите на обед.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ты сладкий ждешь сюрприз.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Конфетки по-английски —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sweets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варенье это съем.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Варенье по-английски —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j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am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соли борщ не лезет в рот.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Соль по-английски просто </w:t>
      </w:r>
      <w:r w:rsidR="00413025" w:rsidRPr="0041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salt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вовсе не каприз </w:t>
      </w:r>
    </w:p>
    <w:p w:rsid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Сыр мы называем — </w:t>
      </w:r>
      <w:r w:rsidRPr="00830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cheese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Молоко я пить привык </w:t>
      </w:r>
    </w:p>
    <w:p w:rsid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Молоко иначе — </w:t>
      </w:r>
      <w:r w:rsidRPr="00830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milk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Мясо жарится, </w:t>
      </w:r>
      <w:proofErr w:type="spellStart"/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>шкварчит</w:t>
      </w:r>
      <w:proofErr w:type="spellEnd"/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Мясо по-английски —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830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meat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Ведро воды вы принесете?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Вода, водичка будет —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water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Пирожки, налетай!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Пирожок иначе —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pie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Морковку ешь, в ней каротин!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carrot</w:t>
      </w: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есть, а где же «ин»?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Рыбу ловишь — не шумишь, </w:t>
      </w:r>
    </w:p>
    <w:p w:rsid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Рыба по-английски —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fish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Слива тут и слива там —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Слива по-английски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plum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Узнала я впервые,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груша это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pear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 мы съели весь,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 иначе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grapes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Арбуз предпочитаю сливам: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Арбуз иначе —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water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melon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Клубнику ты скорей бери!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Люблю клубнику —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strawberry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 на дерево мой брат.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Орехи рвет. Орешек —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nut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</w:t>
      </w:r>
      <w:proofErr w:type="spellEnd"/>
      <w:r w:rsidR="00FC6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C6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>Пуха</w:t>
      </w:r>
      <w:proofErr w:type="gramEnd"/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ли с вами?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то спрячу мед свой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honey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Свинину заготовлю впрок,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Свинина по-английски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pork.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763F5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Треску ужасно любит кот,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>Треску мы назыв</w:t>
      </w:r>
      <w:r w:rsidR="0041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 </w:t>
      </w: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cod</w:t>
      </w:r>
      <w:r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3F55" w:rsidRPr="00413025" w:rsidRDefault="00763F5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не лезет мне в карман </w:t>
      </w:r>
    </w:p>
    <w:p w:rsidR="00763F55" w:rsidRPr="00413025" w:rsidRDefault="00413025" w:rsidP="00763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изюмом булка, то есть </w:t>
      </w:r>
      <w:r w:rsidR="00763F55" w:rsidRPr="0076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55" w:rsidRPr="00413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bun</w:t>
      </w:r>
      <w:r w:rsidR="00763F55" w:rsidRPr="00763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B0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5D" w:rsidRPr="00763F55" w:rsidRDefault="00B00A91" w:rsidP="00FC62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Суть задания заключался в том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учащиеся должны были вписать пропущенные слова </w:t>
      </w:r>
      <w:r w:rsidR="00FC62D7">
        <w:rPr>
          <w:rFonts w:ascii="Times New Roman" w:hAnsi="Times New Roman" w:cs="Times New Roman"/>
          <w:sz w:val="28"/>
          <w:szCs w:val="28"/>
        </w:rPr>
        <w:t xml:space="preserve">в заранее заготовленные  раздаточный материал  – </w:t>
      </w:r>
      <w:r w:rsidR="00CD5E3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CD5E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CD5E3D">
        <w:rPr>
          <w:rFonts w:ascii="Times New Roman" w:hAnsi="Times New Roman" w:cs="Times New Roman"/>
          <w:sz w:val="28"/>
          <w:szCs w:val="28"/>
        </w:rPr>
        <w:t>ихотворения</w:t>
      </w:r>
      <w:r w:rsidR="00FC62D7">
        <w:rPr>
          <w:rFonts w:ascii="Times New Roman" w:hAnsi="Times New Roman" w:cs="Times New Roman"/>
          <w:sz w:val="28"/>
          <w:szCs w:val="28"/>
        </w:rPr>
        <w:t xml:space="preserve"> с пропусками вместо выделенных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E3D">
        <w:rPr>
          <w:rFonts w:ascii="Times New Roman" w:hAnsi="Times New Roman" w:cs="Times New Roman"/>
          <w:sz w:val="28"/>
          <w:szCs w:val="28"/>
        </w:rPr>
        <w:t xml:space="preserve"> </w:t>
      </w:r>
      <w:r w:rsidR="00CD5E3D" w:rsidRPr="00CD5E3D">
        <w:rPr>
          <w:rFonts w:ascii="Times New Roman" w:hAnsi="Times New Roman" w:cs="Times New Roman"/>
          <w:sz w:val="28"/>
          <w:szCs w:val="28"/>
        </w:rPr>
        <w:t xml:space="preserve"> </w:t>
      </w:r>
      <w:r w:rsidR="00FC62D7">
        <w:rPr>
          <w:rFonts w:ascii="Times New Roman" w:hAnsi="Times New Roman" w:cs="Times New Roman"/>
          <w:sz w:val="28"/>
          <w:szCs w:val="28"/>
        </w:rPr>
        <w:t>Перед уроком я</w:t>
      </w:r>
      <w:r>
        <w:rPr>
          <w:rFonts w:ascii="Times New Roman" w:hAnsi="Times New Roman" w:cs="Times New Roman"/>
          <w:sz w:val="28"/>
          <w:szCs w:val="28"/>
        </w:rPr>
        <w:t xml:space="preserve"> выписала  недостающие в стихотворении слова на доску</w:t>
      </w:r>
      <w:r w:rsidR="00FC62D7" w:rsidRPr="00974CDB">
        <w:rPr>
          <w:rFonts w:ascii="Times New Roman" w:hAnsi="Times New Roman" w:cs="Times New Roman"/>
          <w:sz w:val="28"/>
          <w:szCs w:val="28"/>
        </w:rPr>
        <w:t>,</w:t>
      </w:r>
      <w:r w:rsidR="00FC62D7">
        <w:rPr>
          <w:rFonts w:ascii="Times New Roman" w:hAnsi="Times New Roman" w:cs="Times New Roman"/>
          <w:sz w:val="28"/>
          <w:szCs w:val="28"/>
        </w:rPr>
        <w:t xml:space="preserve"> мы с учащимися подробно разобрали правила чтения этих слов.</w:t>
      </w:r>
      <w:r w:rsidR="005D684F" w:rsidRPr="005D684F">
        <w:rPr>
          <w:rFonts w:ascii="Times New Roman" w:hAnsi="Times New Roman" w:cs="Times New Roman"/>
          <w:sz w:val="28"/>
          <w:szCs w:val="28"/>
        </w:rPr>
        <w:t xml:space="preserve"> </w:t>
      </w:r>
      <w:r w:rsidR="00FC62D7">
        <w:rPr>
          <w:rFonts w:ascii="Times New Roman" w:hAnsi="Times New Roman" w:cs="Times New Roman"/>
          <w:sz w:val="28"/>
          <w:szCs w:val="28"/>
        </w:rPr>
        <w:t>Далее ребята работали в парах</w:t>
      </w:r>
      <w:r w:rsidR="00FC62D7" w:rsidRPr="00974CDB">
        <w:rPr>
          <w:rFonts w:ascii="Times New Roman" w:hAnsi="Times New Roman" w:cs="Times New Roman"/>
          <w:sz w:val="28"/>
          <w:szCs w:val="28"/>
        </w:rPr>
        <w:t>,</w:t>
      </w:r>
      <w:r w:rsidR="00FC62D7">
        <w:rPr>
          <w:rFonts w:ascii="Times New Roman" w:hAnsi="Times New Roman" w:cs="Times New Roman"/>
          <w:sz w:val="28"/>
          <w:szCs w:val="28"/>
        </w:rPr>
        <w:t xml:space="preserve"> а </w:t>
      </w:r>
      <w:r w:rsidR="005D684F">
        <w:rPr>
          <w:rFonts w:ascii="Times New Roman" w:hAnsi="Times New Roman" w:cs="Times New Roman"/>
          <w:sz w:val="28"/>
          <w:szCs w:val="28"/>
        </w:rPr>
        <w:t xml:space="preserve"> мне отводилась роль наблюдателя. Сначала они изучали предложенные слова</w:t>
      </w:r>
      <w:r w:rsidR="005D684F" w:rsidRPr="00974CDB">
        <w:rPr>
          <w:rFonts w:ascii="Times New Roman" w:hAnsi="Times New Roman" w:cs="Times New Roman"/>
          <w:sz w:val="28"/>
          <w:szCs w:val="28"/>
        </w:rPr>
        <w:t>,</w:t>
      </w:r>
      <w:r w:rsidR="005D684F">
        <w:rPr>
          <w:rFonts w:ascii="Times New Roman" w:hAnsi="Times New Roman" w:cs="Times New Roman"/>
          <w:sz w:val="28"/>
          <w:szCs w:val="28"/>
        </w:rPr>
        <w:t xml:space="preserve"> затем читали стихотворение</w:t>
      </w:r>
      <w:r w:rsidR="005D684F" w:rsidRPr="00974CDB">
        <w:rPr>
          <w:rFonts w:ascii="Times New Roman" w:hAnsi="Times New Roman" w:cs="Times New Roman"/>
          <w:sz w:val="28"/>
          <w:szCs w:val="28"/>
        </w:rPr>
        <w:t>,</w:t>
      </w:r>
      <w:r w:rsidR="005D684F">
        <w:rPr>
          <w:rFonts w:ascii="Times New Roman" w:hAnsi="Times New Roman" w:cs="Times New Roman"/>
          <w:sz w:val="28"/>
          <w:szCs w:val="28"/>
        </w:rPr>
        <w:t xml:space="preserve"> искали рифмующиеся слова и подставляли их в шаблон. Если учащиеся находили правильно рифмующееся слова</w:t>
      </w:r>
      <w:r w:rsidR="005D684F" w:rsidRPr="00974CDB">
        <w:rPr>
          <w:rFonts w:ascii="Times New Roman" w:hAnsi="Times New Roman" w:cs="Times New Roman"/>
          <w:sz w:val="28"/>
          <w:szCs w:val="28"/>
        </w:rPr>
        <w:t>,</w:t>
      </w:r>
      <w:r w:rsidR="005D684F">
        <w:rPr>
          <w:rFonts w:ascii="Times New Roman" w:hAnsi="Times New Roman" w:cs="Times New Roman"/>
          <w:sz w:val="28"/>
          <w:szCs w:val="28"/>
        </w:rPr>
        <w:t xml:space="preserve"> то они автоматически узнавали из стихотворения перевод этого слова. Задание </w:t>
      </w:r>
      <w:r w:rsidR="00CD5E3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D684F">
        <w:rPr>
          <w:rFonts w:ascii="Times New Roman" w:hAnsi="Times New Roman" w:cs="Times New Roman"/>
          <w:sz w:val="28"/>
          <w:szCs w:val="28"/>
        </w:rPr>
        <w:t>выполнено правильно</w:t>
      </w:r>
      <w:r w:rsidR="005D684F" w:rsidRPr="00974CDB">
        <w:rPr>
          <w:rFonts w:ascii="Times New Roman" w:hAnsi="Times New Roman" w:cs="Times New Roman"/>
          <w:sz w:val="28"/>
          <w:szCs w:val="28"/>
        </w:rPr>
        <w:t>,</w:t>
      </w:r>
      <w:r w:rsidR="00CD5E3D">
        <w:rPr>
          <w:rFonts w:ascii="Times New Roman" w:hAnsi="Times New Roman" w:cs="Times New Roman"/>
          <w:sz w:val="28"/>
          <w:szCs w:val="28"/>
        </w:rPr>
        <w:t xml:space="preserve"> если русское слово совпадало</w:t>
      </w:r>
      <w:r w:rsidR="005D684F">
        <w:rPr>
          <w:rFonts w:ascii="Times New Roman" w:hAnsi="Times New Roman" w:cs="Times New Roman"/>
          <w:sz w:val="28"/>
          <w:szCs w:val="28"/>
        </w:rPr>
        <w:t xml:space="preserve">  с его английским эквивалентом. Победителями стали те учащиеся</w:t>
      </w:r>
      <w:r w:rsidR="005D684F" w:rsidRPr="00974CDB">
        <w:rPr>
          <w:rFonts w:ascii="Times New Roman" w:hAnsi="Times New Roman" w:cs="Times New Roman"/>
          <w:sz w:val="28"/>
          <w:szCs w:val="28"/>
        </w:rPr>
        <w:t>,</w:t>
      </w:r>
      <w:r w:rsidR="005D684F">
        <w:rPr>
          <w:rFonts w:ascii="Times New Roman" w:hAnsi="Times New Roman" w:cs="Times New Roman"/>
          <w:sz w:val="28"/>
          <w:szCs w:val="28"/>
        </w:rPr>
        <w:t xml:space="preserve"> которые быстро и правильно восстановили пропуски в стихотворении.</w:t>
      </w:r>
    </w:p>
    <w:p w:rsidR="004E6D95" w:rsidRDefault="00725F6B" w:rsidP="004E6D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CD5E3D">
        <w:rPr>
          <w:rFonts w:ascii="Times New Roman" w:hAnsi="Times New Roman" w:cs="Times New Roman"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sz w:val="28"/>
          <w:szCs w:val="28"/>
        </w:rPr>
        <w:t>Морской бой</w:t>
      </w:r>
      <w:r w:rsidR="00CD5E3D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. Эту игру я включила в урок английского языка с целью установления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окончанию изучения отдельно взятого текста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среднем этапе обучения. Сам урок был посвящен 300-летию со дня рождения великого русского ученого Михаила Васильевича Ломоносова. Учащиеся в начале урока изучили биографию М.В. Ломоносова</w:t>
      </w:r>
      <w:r w:rsidR="0050357B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50357B" w:rsidRPr="00974CDB">
        <w:rPr>
          <w:rFonts w:ascii="Times New Roman" w:hAnsi="Times New Roman" w:cs="Times New Roman"/>
          <w:sz w:val="28"/>
          <w:szCs w:val="28"/>
        </w:rPr>
        <w:t>,</w:t>
      </w:r>
      <w:r w:rsidR="0050357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 конце урока</w:t>
      </w:r>
      <w:r w:rsidR="0050357B">
        <w:rPr>
          <w:rFonts w:ascii="Times New Roman" w:hAnsi="Times New Roman" w:cs="Times New Roman"/>
          <w:sz w:val="28"/>
          <w:szCs w:val="28"/>
        </w:rPr>
        <w:t xml:space="preserve"> разбились на пары. Я заготовила 6 вариантов карточек</w:t>
      </w:r>
      <w:r w:rsidR="0050357B" w:rsidRPr="00974CDB">
        <w:rPr>
          <w:rFonts w:ascii="Times New Roman" w:hAnsi="Times New Roman" w:cs="Times New Roman"/>
          <w:sz w:val="28"/>
          <w:szCs w:val="28"/>
        </w:rPr>
        <w:t>,</w:t>
      </w:r>
      <w:r w:rsidR="0050357B">
        <w:rPr>
          <w:rFonts w:ascii="Times New Roman" w:hAnsi="Times New Roman" w:cs="Times New Roman"/>
          <w:sz w:val="28"/>
          <w:szCs w:val="28"/>
        </w:rPr>
        <w:t xml:space="preserve"> на которых были </w:t>
      </w:r>
      <w:r w:rsidR="000D5F5A">
        <w:rPr>
          <w:rFonts w:ascii="Times New Roman" w:hAnsi="Times New Roman" w:cs="Times New Roman"/>
          <w:sz w:val="28"/>
          <w:szCs w:val="28"/>
        </w:rPr>
        <w:t>вписаны слова</w:t>
      </w:r>
      <w:r w:rsidR="000D5F5A" w:rsidRPr="00974CDB">
        <w:rPr>
          <w:rFonts w:ascii="Times New Roman" w:hAnsi="Times New Roman" w:cs="Times New Roman"/>
          <w:sz w:val="28"/>
          <w:szCs w:val="28"/>
        </w:rPr>
        <w:t>,</w:t>
      </w:r>
      <w:r w:rsidR="000D5F5A">
        <w:rPr>
          <w:rFonts w:ascii="Times New Roman" w:hAnsi="Times New Roman" w:cs="Times New Roman"/>
          <w:sz w:val="28"/>
          <w:szCs w:val="28"/>
        </w:rPr>
        <w:t xml:space="preserve"> означающие те науки</w:t>
      </w:r>
      <w:r w:rsidR="000D5F5A" w:rsidRPr="00974CDB">
        <w:rPr>
          <w:rFonts w:ascii="Times New Roman" w:hAnsi="Times New Roman" w:cs="Times New Roman"/>
          <w:sz w:val="28"/>
          <w:szCs w:val="28"/>
        </w:rPr>
        <w:t>,</w:t>
      </w:r>
      <w:r w:rsidR="000D5F5A">
        <w:rPr>
          <w:rFonts w:ascii="Times New Roman" w:hAnsi="Times New Roman" w:cs="Times New Roman"/>
          <w:sz w:val="28"/>
          <w:szCs w:val="28"/>
        </w:rPr>
        <w:t xml:space="preserve"> предметы и явления</w:t>
      </w:r>
      <w:r w:rsidR="000D5F5A" w:rsidRPr="00974CDB">
        <w:rPr>
          <w:rFonts w:ascii="Times New Roman" w:hAnsi="Times New Roman" w:cs="Times New Roman"/>
          <w:sz w:val="28"/>
          <w:szCs w:val="28"/>
        </w:rPr>
        <w:t>,</w:t>
      </w:r>
      <w:r w:rsidR="000D5F5A">
        <w:rPr>
          <w:rFonts w:ascii="Times New Roman" w:hAnsi="Times New Roman" w:cs="Times New Roman"/>
          <w:sz w:val="28"/>
          <w:szCs w:val="28"/>
        </w:rPr>
        <w:t xml:space="preserve"> которые изучал русский ученый. Учащиеся по очереди называли координаты букв и угадывали эти слова.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4E6D95" w:rsidTr="004E6D95">
        <w:tc>
          <w:tcPr>
            <w:tcW w:w="521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2"/>
              <w:gridCol w:w="328"/>
              <w:gridCol w:w="405"/>
              <w:gridCol w:w="360"/>
              <w:gridCol w:w="362"/>
              <w:gridCol w:w="360"/>
              <w:gridCol w:w="360"/>
              <w:gridCol w:w="360"/>
              <w:gridCol w:w="360"/>
              <w:gridCol w:w="360"/>
              <w:gridCol w:w="440"/>
            </w:tblGrid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</w:tr>
            <w:tr w:rsidR="004E6D95" w:rsidTr="002C5AAF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</w:t>
                  </w:r>
                </w:p>
              </w:tc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</w:tr>
          </w:tbl>
          <w:p w:rsidR="004E6D95" w:rsidRPr="004E6D95" w:rsidRDefault="004E6D95" w:rsidP="004E6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Answers – astronomy, philosophy, light, Latin, glass, physics </w:t>
            </w:r>
          </w:p>
          <w:p w:rsidR="004E6D95" w:rsidRPr="004E6D95" w:rsidRDefault="004E6D95" w:rsidP="004E6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6D95" w:rsidRPr="004E6D95" w:rsidRDefault="004E6D95" w:rsidP="004E6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2"/>
              <w:gridCol w:w="32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40"/>
            </w:tblGrid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288" w:type="dxa"/>
                </w:tcPr>
                <w:p w:rsidR="004E6D95" w:rsidRDefault="004E6D95" w:rsidP="002C5AA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</w:tcPr>
                <w:p w:rsidR="004E6D95" w:rsidRPr="004E6D95" w:rsidRDefault="004E6D95" w:rsidP="002C5AAF">
                  <w:r w:rsidRPr="004E6D95">
                    <w:t>1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2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3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4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5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6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7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8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9</w:t>
                  </w:r>
                </w:p>
              </w:tc>
              <w:tc>
                <w:tcPr>
                  <w:tcW w:w="360" w:type="dxa"/>
                </w:tcPr>
                <w:p w:rsidR="004E6D95" w:rsidRPr="004E6D95" w:rsidRDefault="004E6D95" w:rsidP="002C5AAF">
                  <w:r w:rsidRPr="004E6D95">
                    <w:t>10</w:t>
                  </w:r>
                </w:p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</w:tcPr>
                <w:p w:rsidR="004E6D95" w:rsidRPr="004E6D95" w:rsidRDefault="004E6D95" w:rsidP="002C5AAF"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  <w:tr w:rsidR="004E6D95" w:rsidRPr="004E6D95" w:rsidTr="002C5AAF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288" w:type="dxa"/>
                </w:tcPr>
                <w:p w:rsidR="004E6D95" w:rsidRPr="004E6D95" w:rsidRDefault="004E6D95" w:rsidP="002C5AAF">
                  <w:r>
                    <w:rPr>
                      <w:lang w:val="en-US"/>
                    </w:rPr>
                    <w:t>j</w:t>
                  </w:r>
                </w:p>
              </w:tc>
              <w:tc>
                <w:tcPr>
                  <w:tcW w:w="288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  <w:tc>
                <w:tcPr>
                  <w:tcW w:w="360" w:type="dxa"/>
                </w:tcPr>
                <w:p w:rsidR="004E6D95" w:rsidRPr="004E6D95" w:rsidRDefault="004E6D95" w:rsidP="002C5AAF"/>
              </w:tc>
            </w:tr>
          </w:tbl>
          <w:p w:rsidR="004E6D95" w:rsidRDefault="004E6D95" w:rsidP="004E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- астрономия</w:t>
            </w:r>
            <w:r w:rsidRPr="00974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</w:t>
            </w:r>
            <w:r w:rsidRPr="00974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</w:t>
            </w:r>
            <w:r w:rsidRPr="00974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Латинский язык</w:t>
            </w:r>
            <w:r w:rsidRPr="00974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стекло</w:t>
            </w:r>
            <w:r w:rsidRPr="00974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4E6D95" w:rsidRDefault="000D5F5A" w:rsidP="004E6D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этой игры – образовательная и воспитательная. С ее помощью можно еще раз сделать акцент на том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каких областях Ломоносов делал открытия.</w:t>
      </w:r>
    </w:p>
    <w:p w:rsidR="000D5F5A" w:rsidRDefault="000D5F5A" w:rsidP="004E6D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Такую игру учащимся можно пред</w:t>
      </w:r>
      <w:r w:rsidR="00D43883">
        <w:rPr>
          <w:rFonts w:ascii="Times New Roman" w:hAnsi="Times New Roman" w:cs="Times New Roman"/>
          <w:sz w:val="28"/>
          <w:szCs w:val="28"/>
        </w:rPr>
        <w:t>ложить на уроках природоведения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биологии и других иностранных языков. Она может служить формой контроля знаний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повторения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изучения тематического и языкового материала.</w:t>
      </w:r>
    </w:p>
    <w:p w:rsidR="000A1368" w:rsidRDefault="000A1368" w:rsidP="00C675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двух предыдущих игр</w:t>
      </w:r>
      <w:r w:rsidR="000D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</w:t>
      </w:r>
      <w:r w:rsidR="00C226AE">
        <w:rPr>
          <w:rFonts w:ascii="Times New Roman" w:hAnsi="Times New Roman" w:cs="Times New Roman"/>
          <w:sz w:val="28"/>
          <w:szCs w:val="28"/>
        </w:rPr>
        <w:t xml:space="preserve"> предлагаемая мною игра</w:t>
      </w:r>
      <w:r>
        <w:rPr>
          <w:rFonts w:ascii="Times New Roman" w:hAnsi="Times New Roman" w:cs="Times New Roman"/>
          <w:sz w:val="28"/>
          <w:szCs w:val="28"/>
        </w:rPr>
        <w:t xml:space="preserve"> имеет форму викторины </w:t>
      </w:r>
      <w:r w:rsidR="00CD5E3D" w:rsidRPr="00CD5E3D">
        <w:rPr>
          <w:rFonts w:ascii="Times New Roman" w:hAnsi="Times New Roman" w:cs="Times New Roman"/>
          <w:sz w:val="28"/>
          <w:szCs w:val="28"/>
        </w:rPr>
        <w:t>‘</w:t>
      </w:r>
      <w:r w:rsidRPr="00CD5E3D">
        <w:rPr>
          <w:rFonts w:ascii="Times New Roman" w:hAnsi="Times New Roman" w:cs="Times New Roman"/>
          <w:sz w:val="28"/>
          <w:szCs w:val="28"/>
        </w:rPr>
        <w:t>Что</w:t>
      </w:r>
      <w:r w:rsidR="00CD5E3D" w:rsidRPr="00CD5E3D">
        <w:rPr>
          <w:sz w:val="28"/>
          <w:szCs w:val="28"/>
        </w:rPr>
        <w:t>?</w:t>
      </w:r>
      <w:r w:rsidRPr="00CD5E3D">
        <w:rPr>
          <w:rFonts w:ascii="Times New Roman" w:hAnsi="Times New Roman" w:cs="Times New Roman"/>
          <w:sz w:val="28"/>
          <w:szCs w:val="28"/>
        </w:rPr>
        <w:t xml:space="preserve"> Где</w:t>
      </w:r>
      <w:r w:rsidR="00CD5E3D" w:rsidRPr="00CD5E3D">
        <w:rPr>
          <w:sz w:val="28"/>
          <w:szCs w:val="28"/>
        </w:rPr>
        <w:t>?</w:t>
      </w:r>
      <w:r w:rsidRPr="00CD5E3D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CD5E3D" w:rsidRPr="00CD5E3D">
        <w:rPr>
          <w:sz w:val="28"/>
          <w:szCs w:val="28"/>
        </w:rPr>
        <w:t>?</w:t>
      </w:r>
      <w:r w:rsidR="00CD5E3D" w:rsidRPr="00CD5E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. Она более масштабная по подготовке и регламенту проведения. В нее может играть как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несколько </w:t>
      </w:r>
      <w:r w:rsidR="00CD5E3D" w:rsidRPr="00C675FE">
        <w:rPr>
          <w:sz w:val="28"/>
          <w:szCs w:val="28"/>
        </w:rPr>
        <w:t>(</w:t>
      </w:r>
      <w:r w:rsidRPr="00C675FE">
        <w:rPr>
          <w:rFonts w:ascii="Times New Roman" w:hAnsi="Times New Roman" w:cs="Times New Roman"/>
          <w:sz w:val="28"/>
          <w:szCs w:val="28"/>
        </w:rPr>
        <w:t xml:space="preserve">вариант игры </w:t>
      </w:r>
      <w:proofErr w:type="spellStart"/>
      <w:r w:rsidRPr="00C675F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C675FE">
        <w:rPr>
          <w:rFonts w:ascii="Times New Roman" w:hAnsi="Times New Roman" w:cs="Times New Roman"/>
          <w:sz w:val="28"/>
          <w:szCs w:val="28"/>
        </w:rPr>
        <w:t xml:space="preserve"> Ринг</w:t>
      </w:r>
      <w:r w:rsidR="00CD5E3D" w:rsidRPr="00C675FE"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Структура зависит от возраста участников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уровня их языковой подготовки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материала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подхода учителя.</w:t>
      </w:r>
    </w:p>
    <w:p w:rsidR="000D5F5A" w:rsidRPr="000A1368" w:rsidRDefault="000A1368" w:rsidP="00974C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разработанный вариант викторины</w:t>
      </w:r>
      <w:r w:rsidR="00C675FE" w:rsidRPr="00C6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5FE" w:rsidRPr="00C675F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Ринг</w:t>
      </w:r>
      <w:r w:rsidR="00C675FE" w:rsidRPr="00C675F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во время урока </w:t>
      </w:r>
      <w:r w:rsidR="00C675FE" w:rsidRPr="00C675FE"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45</w:t>
      </w:r>
      <w:r w:rsidR="00AD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C675FE" w:rsidRPr="00C675FE">
        <w:rPr>
          <w:sz w:val="28"/>
          <w:szCs w:val="28"/>
        </w:rPr>
        <w:t>)</w:t>
      </w:r>
      <w:r w:rsidR="00C226AE">
        <w:rPr>
          <w:rFonts w:ascii="Times New Roman" w:hAnsi="Times New Roman" w:cs="Times New Roman"/>
          <w:sz w:val="28"/>
          <w:szCs w:val="28"/>
        </w:rPr>
        <w:t xml:space="preserve"> в параллели 7-х классов</w:t>
      </w:r>
      <w:r>
        <w:rPr>
          <w:rFonts w:ascii="Times New Roman" w:hAnsi="Times New Roman" w:cs="Times New Roman"/>
          <w:sz w:val="28"/>
          <w:szCs w:val="28"/>
        </w:rPr>
        <w:t xml:space="preserve"> в рамках ежегодной Декады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иностранных языков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стала уже традицией в </w:t>
      </w:r>
      <w:r w:rsidRPr="00C675FE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C675FE" w:rsidRPr="00C675FE">
        <w:rPr>
          <w:sz w:val="28"/>
          <w:szCs w:val="28"/>
        </w:rPr>
        <w:t xml:space="preserve"> </w:t>
      </w:r>
      <w:r w:rsidR="00C675FE" w:rsidRPr="00C675FE">
        <w:rPr>
          <w:sz w:val="28"/>
          <w:szCs w:val="28"/>
          <w:lang w:val="en-US"/>
        </w:rPr>
        <w:t>N</w:t>
      </w:r>
      <w:r w:rsidRPr="00C675FE">
        <w:rPr>
          <w:rFonts w:ascii="Times New Roman" w:hAnsi="Times New Roman" w:cs="Times New Roman"/>
          <w:sz w:val="28"/>
          <w:szCs w:val="28"/>
        </w:rPr>
        <w:t>52. Эту</w:t>
      </w:r>
      <w:r>
        <w:rPr>
          <w:rFonts w:ascii="Times New Roman" w:hAnsi="Times New Roman" w:cs="Times New Roman"/>
          <w:sz w:val="28"/>
          <w:szCs w:val="28"/>
        </w:rPr>
        <w:t xml:space="preserve"> викторину по содержанию можно отнести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. Ее тема была определена заранее – Великие изобретения человечества.</w:t>
      </w:r>
      <w:r w:rsidR="00A04B14">
        <w:rPr>
          <w:rFonts w:ascii="Times New Roman" w:hAnsi="Times New Roman" w:cs="Times New Roman"/>
          <w:sz w:val="28"/>
          <w:szCs w:val="28"/>
        </w:rPr>
        <w:t xml:space="preserve"> Данная форма сочетает элементы познавательной игровой деятельности. Она выявляет разносторонние знания</w:t>
      </w:r>
      <w:r w:rsidR="00A04B14" w:rsidRPr="00974CDB">
        <w:rPr>
          <w:rFonts w:ascii="Times New Roman" w:hAnsi="Times New Roman" w:cs="Times New Roman"/>
          <w:sz w:val="28"/>
          <w:szCs w:val="28"/>
        </w:rPr>
        <w:t>,</w:t>
      </w:r>
      <w:r w:rsidR="00A04B14">
        <w:rPr>
          <w:rFonts w:ascii="Times New Roman" w:hAnsi="Times New Roman" w:cs="Times New Roman"/>
          <w:sz w:val="28"/>
          <w:szCs w:val="28"/>
        </w:rPr>
        <w:t xml:space="preserve"> учит находить общий язык друг с другом</w:t>
      </w:r>
      <w:r w:rsidR="00A04B14" w:rsidRPr="00974CDB">
        <w:rPr>
          <w:rFonts w:ascii="Times New Roman" w:hAnsi="Times New Roman" w:cs="Times New Roman"/>
          <w:sz w:val="28"/>
          <w:szCs w:val="28"/>
        </w:rPr>
        <w:t>,</w:t>
      </w:r>
      <w:r w:rsidR="00A04B14">
        <w:rPr>
          <w:rFonts w:ascii="Times New Roman" w:hAnsi="Times New Roman" w:cs="Times New Roman"/>
          <w:sz w:val="28"/>
          <w:szCs w:val="28"/>
        </w:rPr>
        <w:t xml:space="preserve"> способствует взаимообогащению во время процесса.</w:t>
      </w:r>
    </w:p>
    <w:p w:rsidR="005D684F" w:rsidRDefault="008176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такой урок требует от учителя тщательной подготовки – подбор интересного материала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построения самого урока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создание атмосферы непринужденности. Источником вдохновения и информации могут стать интернет энциклопедии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сайты</w:t>
      </w:r>
      <w:r w:rsidR="00C675FE" w:rsidRPr="00974CDB">
        <w:rPr>
          <w:rFonts w:ascii="Times New Roman" w:hAnsi="Times New Roman" w:cs="Times New Roman"/>
          <w:sz w:val="28"/>
          <w:szCs w:val="28"/>
        </w:rPr>
        <w:t>,</w:t>
      </w:r>
      <w:r w:rsidR="00C675FE" w:rsidRPr="00C67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FE">
        <w:rPr>
          <w:rFonts w:ascii="Times New Roman" w:hAnsi="Times New Roman" w:cs="Times New Roman"/>
          <w:sz w:val="28"/>
          <w:szCs w:val="28"/>
        </w:rPr>
        <w:t>журеалы</w:t>
      </w:r>
      <w:proofErr w:type="spellEnd"/>
      <w:r w:rsidR="00C675FE">
        <w:rPr>
          <w:rFonts w:ascii="Times New Roman" w:hAnsi="Times New Roman" w:cs="Times New Roman"/>
          <w:sz w:val="28"/>
          <w:szCs w:val="28"/>
        </w:rPr>
        <w:t xml:space="preserve"> и приложения для учителей английского языка</w:t>
      </w:r>
      <w:r>
        <w:rPr>
          <w:rFonts w:ascii="Times New Roman" w:hAnsi="Times New Roman" w:cs="Times New Roman"/>
          <w:sz w:val="28"/>
          <w:szCs w:val="28"/>
        </w:rPr>
        <w:t>. Учителю придется проявить профессионализм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сократить и адаптировать отобранный материал</w:t>
      </w:r>
      <w:r w:rsidR="00D516C8">
        <w:rPr>
          <w:rFonts w:ascii="Times New Roman" w:hAnsi="Times New Roman" w:cs="Times New Roman"/>
          <w:sz w:val="28"/>
          <w:szCs w:val="28"/>
        </w:rPr>
        <w:t xml:space="preserve"> </w:t>
      </w:r>
      <w:r w:rsidR="00C675FE">
        <w:rPr>
          <w:rFonts w:ascii="Times New Roman" w:hAnsi="Times New Roman" w:cs="Times New Roman"/>
          <w:sz w:val="28"/>
          <w:szCs w:val="28"/>
        </w:rPr>
        <w:t>для соответствующего уровня</w:t>
      </w:r>
      <w:r w:rsidR="00D516C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C62D7" w:rsidRPr="00AD7CE1" w:rsidRDefault="00D516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викторины я изучила следующие сайты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 которых</w:t>
      </w:r>
      <w:r w:rsidR="00C675F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как на английском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на русском языках –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51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D5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516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1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D5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516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samago</w:t>
      </w:r>
      <w:proofErr w:type="spellEnd"/>
      <w:r w:rsidRPr="00D5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D516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dmitrysmor</w:t>
      </w:r>
      <w:proofErr w:type="spellEnd"/>
      <w:r w:rsidRPr="00D51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16C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</w:t>
      </w:r>
      <w:proofErr w:type="spellEnd"/>
      <w:r w:rsidRPr="00D516C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izobreteniy</w:t>
      </w:r>
      <w:proofErr w:type="spellEnd"/>
      <w:r w:rsidRPr="00D516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окончании отбора и обработки информации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 w:rsidR="003A0BB2">
        <w:rPr>
          <w:rFonts w:ascii="Times New Roman" w:hAnsi="Times New Roman" w:cs="Times New Roman"/>
          <w:sz w:val="28"/>
          <w:szCs w:val="28"/>
        </w:rPr>
        <w:t xml:space="preserve"> я составила 9 кратких</w:t>
      </w:r>
      <w:r w:rsidR="00871CF4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540DB3"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="00871CF4">
        <w:rPr>
          <w:rFonts w:ascii="Times New Roman" w:hAnsi="Times New Roman" w:cs="Times New Roman"/>
          <w:sz w:val="28"/>
          <w:szCs w:val="28"/>
        </w:rPr>
        <w:t>- заданий</w:t>
      </w:r>
      <w:r w:rsidR="00871CF4" w:rsidRPr="00974CDB">
        <w:rPr>
          <w:rFonts w:ascii="Times New Roman" w:hAnsi="Times New Roman" w:cs="Times New Roman"/>
          <w:sz w:val="28"/>
          <w:szCs w:val="28"/>
        </w:rPr>
        <w:t>,</w:t>
      </w:r>
      <w:r w:rsidR="00871CF4">
        <w:rPr>
          <w:rFonts w:ascii="Times New Roman" w:hAnsi="Times New Roman" w:cs="Times New Roman"/>
          <w:sz w:val="28"/>
          <w:szCs w:val="28"/>
        </w:rPr>
        <w:t xml:space="preserve"> описывающих изобретения</w:t>
      </w:r>
      <w:r w:rsidR="00871CF4" w:rsidRPr="00974CDB">
        <w:rPr>
          <w:rFonts w:ascii="Times New Roman" w:hAnsi="Times New Roman" w:cs="Times New Roman"/>
          <w:sz w:val="28"/>
          <w:szCs w:val="28"/>
        </w:rPr>
        <w:t>,</w:t>
      </w:r>
      <w:r w:rsidR="00871CF4">
        <w:rPr>
          <w:rFonts w:ascii="Times New Roman" w:hAnsi="Times New Roman" w:cs="Times New Roman"/>
          <w:sz w:val="28"/>
          <w:szCs w:val="28"/>
        </w:rPr>
        <w:t xml:space="preserve"> сделанные в разных страна</w:t>
      </w:r>
      <w:r w:rsidR="00540DB3">
        <w:rPr>
          <w:rFonts w:ascii="Times New Roman" w:hAnsi="Times New Roman" w:cs="Times New Roman"/>
          <w:sz w:val="28"/>
          <w:szCs w:val="28"/>
        </w:rPr>
        <w:t>х в разное время. Ниже я приве</w:t>
      </w:r>
      <w:r w:rsidR="00AD7CE1">
        <w:rPr>
          <w:rFonts w:ascii="Times New Roman" w:hAnsi="Times New Roman" w:cs="Times New Roman"/>
          <w:sz w:val="28"/>
          <w:szCs w:val="28"/>
        </w:rPr>
        <w:t>ла  два</w:t>
      </w:r>
      <w:r w:rsidR="00871CF4">
        <w:rPr>
          <w:rFonts w:ascii="Times New Roman" w:hAnsi="Times New Roman" w:cs="Times New Roman"/>
          <w:sz w:val="28"/>
          <w:szCs w:val="28"/>
        </w:rPr>
        <w:t xml:space="preserve"> примера заданий на английском языке</w:t>
      </w:r>
      <w:r w:rsidR="00871CF4" w:rsidRPr="00974CDB">
        <w:rPr>
          <w:rFonts w:ascii="Times New Roman" w:hAnsi="Times New Roman" w:cs="Times New Roman"/>
          <w:sz w:val="28"/>
          <w:szCs w:val="28"/>
        </w:rPr>
        <w:t>,</w:t>
      </w:r>
      <w:r w:rsidR="00871CF4">
        <w:rPr>
          <w:rFonts w:ascii="Times New Roman" w:hAnsi="Times New Roman" w:cs="Times New Roman"/>
          <w:sz w:val="28"/>
          <w:szCs w:val="28"/>
        </w:rPr>
        <w:t xml:space="preserve"> предложенных семиклассникам во время викторины и их перевод на русский </w:t>
      </w:r>
      <w:r w:rsidR="00D43883">
        <w:rPr>
          <w:rFonts w:ascii="Times New Roman" w:hAnsi="Times New Roman" w:cs="Times New Roman"/>
          <w:sz w:val="28"/>
          <w:szCs w:val="28"/>
        </w:rPr>
        <w:t>язык.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9D7F0D" w:rsidTr="009D7F0D">
        <w:tc>
          <w:tcPr>
            <w:tcW w:w="5211" w:type="dxa"/>
          </w:tcPr>
          <w:p w:rsidR="009D7F0D" w:rsidRDefault="00AD7CE1" w:rsidP="009D7F0D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Question 1</w:t>
            </w:r>
          </w:p>
          <w:p w:rsidR="00AD7CE1" w:rsidRDefault="00AD7CE1" w:rsidP="009D7F0D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7F0D" w:rsidRDefault="009D7F0D" w:rsidP="009D7F0D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This thing was invented in China. It consisted of a plate and a spoon. The pr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inciple of its work was almost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FC6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 same as it is now. But it showed the opposite direction- the southern one. The second model was produced again in China but it had changed. The main part of it was in the shape of a fish. It was put in the vessel with water. This thing was usually put on the Chinese ships.</w:t>
            </w:r>
          </w:p>
          <w:p w:rsidR="009D7F0D" w:rsidRPr="009D7F0D" w:rsidRDefault="009D7F0D" w:rsidP="009D7F0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Answer - compass</w:t>
            </w:r>
          </w:p>
          <w:p w:rsidR="00AD7CE1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7F0D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Question 2</w:t>
            </w:r>
          </w:p>
          <w:p w:rsidR="00AD7CE1" w:rsidRPr="00AD7CE1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F0D" w:rsidRDefault="009D7F0D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is</w:t>
            </w:r>
            <w:r w:rsidRPr="009D7F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difficult to say who invented this thing. But people have been using 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 or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more then 100 years. T</w:t>
            </w:r>
            <w:r w:rsidRPr="009D7F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his thing is small. It has a </w:t>
            </w:r>
            <w:proofErr w:type="spellStart"/>
            <w:r w:rsidRPr="009D7F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coloured</w:t>
            </w:r>
            <w:proofErr w:type="spellEnd"/>
            <w:r w:rsidRPr="009D7F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head. It is the most important thing in t</w:t>
            </w:r>
            <w:r w:rsidR="00AD7C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his invention. It can be of any </w:t>
            </w:r>
            <w:proofErr w:type="spellStart"/>
            <w:r w:rsidR="00AD7C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Pr="009D7F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but </w:t>
            </w:r>
            <w:r w:rsidRPr="009D7F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mainly it is brown.</w:t>
            </w:r>
          </w:p>
          <w:p w:rsidR="00AD7CE1" w:rsidRPr="00C675FE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Answer - match</w:t>
            </w:r>
          </w:p>
        </w:tc>
        <w:tc>
          <w:tcPr>
            <w:tcW w:w="5211" w:type="dxa"/>
          </w:tcPr>
          <w:p w:rsidR="00AD7CE1" w:rsidRPr="00AD7CE1" w:rsidRDefault="00AD7CE1" w:rsidP="00AD7CE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  <w:r w:rsidRPr="00AD7C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D7CE1" w:rsidRPr="00AD7CE1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F0D" w:rsidRDefault="009D7F0D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изобретение было сделано в Китае. Оно состояло из тарелки и ложки.</w:t>
            </w:r>
            <w:r w:rsidRPr="009D7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 принцип работы почти тот же что и сейчас. Но оно показывает противоположное направление – южное. Вторая модель была так же сделана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она была изменена. Главная часть имела вид рыбки. Она помещалась в сосуд с водой. Обычно этот предмет помещали на китайских кораблях.</w:t>
            </w:r>
          </w:p>
          <w:p w:rsidR="009D7F0D" w:rsidRDefault="009D7F0D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 </w:t>
            </w:r>
            <w:r w:rsidR="00AD7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компас</w:t>
            </w:r>
          </w:p>
          <w:p w:rsidR="00AD7CE1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D7CE1" w:rsidRPr="00AD7CE1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2</w:t>
            </w:r>
          </w:p>
          <w:p w:rsidR="00AD7CE1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CE1" w:rsidRDefault="00AD7CE1" w:rsidP="00FC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 сказать</w:t>
            </w:r>
            <w:r w:rsidRPr="00974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изобрел это. Но люди пользуются этим более 100 лет. Этот предмет маленький. У него есть цветная головка. Это самая важная его часть. Она Может быть разного цвета.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 в основном 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CE1" w:rsidRPr="00AD7CE1" w:rsidRDefault="00AD7CE1" w:rsidP="00FC62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- спичка</w:t>
            </w:r>
          </w:p>
        </w:tc>
      </w:tr>
    </w:tbl>
    <w:p w:rsidR="00FC62D7" w:rsidRPr="009D7F0D" w:rsidRDefault="00FC62D7" w:rsidP="00AD7CE1">
      <w:pPr>
        <w:rPr>
          <w:rFonts w:ascii="Times New Roman" w:hAnsi="Times New Roman" w:cs="Times New Roman"/>
          <w:sz w:val="28"/>
          <w:szCs w:val="28"/>
        </w:rPr>
      </w:pPr>
    </w:p>
    <w:p w:rsidR="00D516C8" w:rsidRDefault="00D438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Некоторыми ответами являются международные слова и слова</w:t>
      </w:r>
      <w:r w:rsidR="00C675FE">
        <w:rPr>
          <w:rFonts w:ascii="Times New Roman" w:hAnsi="Times New Roman" w:cs="Times New Roman"/>
          <w:sz w:val="28"/>
          <w:szCs w:val="28"/>
        </w:rPr>
        <w:t>ми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заимствов</w:t>
      </w:r>
      <w:r w:rsidR="00C675FE">
        <w:rPr>
          <w:rFonts w:ascii="Times New Roman" w:hAnsi="Times New Roman" w:cs="Times New Roman"/>
          <w:sz w:val="28"/>
          <w:szCs w:val="28"/>
        </w:rPr>
        <w:t>анными</w:t>
      </w:r>
      <w:r w:rsidR="00FC62D7">
        <w:rPr>
          <w:rFonts w:ascii="Times New Roman" w:hAnsi="Times New Roman" w:cs="Times New Roman"/>
          <w:sz w:val="28"/>
          <w:szCs w:val="28"/>
        </w:rPr>
        <w:t xml:space="preserve"> из английского языка - </w:t>
      </w:r>
      <w:r w:rsidR="00FC62D7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="00FC62D7" w:rsidRPr="00974CDB">
        <w:rPr>
          <w:rFonts w:ascii="Times New Roman" w:hAnsi="Times New Roman" w:cs="Times New Roman"/>
          <w:sz w:val="28"/>
          <w:szCs w:val="28"/>
        </w:rPr>
        <w:t>,</w:t>
      </w:r>
      <w:r w:rsidR="00C675FE">
        <w:rPr>
          <w:rFonts w:ascii="Times New Roman" w:hAnsi="Times New Roman" w:cs="Times New Roman"/>
          <w:sz w:val="28"/>
          <w:szCs w:val="28"/>
        </w:rPr>
        <w:t xml:space="preserve"> </w:t>
      </w:r>
      <w:r w:rsidR="00C675FE">
        <w:rPr>
          <w:rFonts w:ascii="Times New Roman" w:hAnsi="Times New Roman" w:cs="Times New Roman"/>
          <w:sz w:val="28"/>
          <w:szCs w:val="28"/>
          <w:lang w:val="en-US"/>
        </w:rPr>
        <w:t>telescope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 w:rsidR="00C675FE" w:rsidRPr="00C675FE">
        <w:rPr>
          <w:rFonts w:ascii="Times New Roman" w:hAnsi="Times New Roman" w:cs="Times New Roman"/>
          <w:sz w:val="28"/>
          <w:szCs w:val="28"/>
        </w:rPr>
        <w:t xml:space="preserve"> </w:t>
      </w:r>
      <w:r w:rsidR="00FC62D7">
        <w:rPr>
          <w:rFonts w:ascii="Times New Roman" w:hAnsi="Times New Roman" w:cs="Times New Roman"/>
          <w:sz w:val="28"/>
          <w:szCs w:val="28"/>
          <w:lang w:val="en-US"/>
        </w:rPr>
        <w:t>microscope</w:t>
      </w:r>
      <w:r w:rsidR="00FC62D7" w:rsidRPr="00974CDB">
        <w:rPr>
          <w:rFonts w:ascii="Times New Roman" w:hAnsi="Times New Roman" w:cs="Times New Roman"/>
          <w:sz w:val="28"/>
          <w:szCs w:val="28"/>
        </w:rPr>
        <w:t>,</w:t>
      </w:r>
      <w:r w:rsidR="00C675FE">
        <w:rPr>
          <w:rFonts w:ascii="Times New Roman" w:hAnsi="Times New Roman" w:cs="Times New Roman"/>
          <w:sz w:val="28"/>
          <w:szCs w:val="28"/>
        </w:rPr>
        <w:t xml:space="preserve"> что в некоторой степени облегчило</w:t>
      </w:r>
      <w:r>
        <w:rPr>
          <w:rFonts w:ascii="Times New Roman" w:hAnsi="Times New Roman" w:cs="Times New Roman"/>
          <w:sz w:val="28"/>
          <w:szCs w:val="28"/>
        </w:rPr>
        <w:t xml:space="preserve"> задачу учащимся. Так как играли несколько команд  по 5-6 человек одновременно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ответы записывались на листочках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жюри зачитывало их для всех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учащиеся смогли сравнить свои ответы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жюри прокомментировать их. Команда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набравшая наибольшее количество баллов за правильные ответы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стала победителем.</w:t>
      </w:r>
    </w:p>
    <w:p w:rsidR="00C226AE" w:rsidRDefault="00C226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таком уроке учащимся представилась возможность</w:t>
      </w:r>
      <w:r w:rsidR="00C675FE">
        <w:rPr>
          <w:rFonts w:ascii="Times New Roman" w:hAnsi="Times New Roman" w:cs="Times New Roman"/>
          <w:sz w:val="28"/>
          <w:szCs w:val="28"/>
        </w:rPr>
        <w:t xml:space="preserve"> проверить знания не только </w:t>
      </w:r>
      <w:r w:rsidR="00440FB3">
        <w:rPr>
          <w:rFonts w:ascii="Times New Roman" w:hAnsi="Times New Roman" w:cs="Times New Roman"/>
          <w:sz w:val="28"/>
          <w:szCs w:val="28"/>
        </w:rPr>
        <w:t xml:space="preserve"> английского языка при чтении и понимании задания</w:t>
      </w:r>
      <w:r w:rsidR="00440FB3" w:rsidRPr="00974CDB">
        <w:rPr>
          <w:rFonts w:ascii="Times New Roman" w:hAnsi="Times New Roman" w:cs="Times New Roman"/>
          <w:sz w:val="28"/>
          <w:szCs w:val="28"/>
        </w:rPr>
        <w:t>,</w:t>
      </w:r>
      <w:r w:rsidR="00440FB3">
        <w:rPr>
          <w:rFonts w:ascii="Times New Roman" w:hAnsi="Times New Roman" w:cs="Times New Roman"/>
          <w:sz w:val="28"/>
          <w:szCs w:val="28"/>
        </w:rPr>
        <w:t xml:space="preserve"> но и </w:t>
      </w:r>
      <w:proofErr w:type="spellStart"/>
      <w:r w:rsidR="00440FB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440FB3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440FB3" w:rsidRPr="00974CDB">
        <w:rPr>
          <w:rFonts w:ascii="Times New Roman" w:hAnsi="Times New Roman" w:cs="Times New Roman"/>
          <w:sz w:val="28"/>
          <w:szCs w:val="28"/>
        </w:rPr>
        <w:t>,</w:t>
      </w:r>
      <w:r w:rsidR="00440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FB3">
        <w:rPr>
          <w:rFonts w:ascii="Times New Roman" w:hAnsi="Times New Roman" w:cs="Times New Roman"/>
          <w:sz w:val="28"/>
          <w:szCs w:val="28"/>
        </w:rPr>
        <w:t>попрактиковать</w:t>
      </w:r>
      <w:proofErr w:type="spellEnd"/>
      <w:r w:rsidR="00440FB3">
        <w:rPr>
          <w:rFonts w:ascii="Times New Roman" w:hAnsi="Times New Roman" w:cs="Times New Roman"/>
          <w:sz w:val="28"/>
          <w:szCs w:val="28"/>
        </w:rPr>
        <w:t xml:space="preserve"> компенсаторные навыки</w:t>
      </w:r>
      <w:r w:rsidR="00440FB3" w:rsidRPr="00974CDB">
        <w:rPr>
          <w:rFonts w:ascii="Times New Roman" w:hAnsi="Times New Roman" w:cs="Times New Roman"/>
          <w:sz w:val="28"/>
          <w:szCs w:val="28"/>
        </w:rPr>
        <w:t>,</w:t>
      </w:r>
      <w:r w:rsidR="00440FB3">
        <w:rPr>
          <w:rFonts w:ascii="Times New Roman" w:hAnsi="Times New Roman" w:cs="Times New Roman"/>
          <w:sz w:val="28"/>
          <w:szCs w:val="28"/>
        </w:rPr>
        <w:t xml:space="preserve"> а так же навыки  чтения и языковой догадки.</w:t>
      </w:r>
    </w:p>
    <w:p w:rsidR="00440FB3" w:rsidRPr="008176DD" w:rsidRDefault="00440F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можно сказать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игра или игровой прием на уроке английского языка дает возможность раскрытия многостороннего потенциала учащихся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повышает мотивацию и создает положительное отношение к предмету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раскрывает умения сотрудничать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проявлять смекалку и эрудицию</w:t>
      </w:r>
      <w:r w:rsidRPr="0097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учащихся на любом этапе   </w:t>
      </w:r>
      <w:r w:rsidR="00500216">
        <w:rPr>
          <w:rFonts w:ascii="Times New Roman" w:hAnsi="Times New Roman" w:cs="Times New Roman"/>
          <w:sz w:val="28"/>
          <w:szCs w:val="28"/>
        </w:rPr>
        <w:t>обучения английскому языку.</w:t>
      </w:r>
    </w:p>
    <w:p w:rsidR="00871CF4" w:rsidRDefault="00871CF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D7F0D" w:rsidRPr="00AD7CE1" w:rsidRDefault="00AD7CE1" w:rsidP="009D7F0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DB3" w:rsidRPr="009D7F0D" w:rsidRDefault="00540DB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0DB3" w:rsidRPr="009D7F0D" w:rsidSect="005D684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4CDB"/>
    <w:rsid w:val="00015533"/>
    <w:rsid w:val="000A1368"/>
    <w:rsid w:val="000D5F5A"/>
    <w:rsid w:val="003A0BB2"/>
    <w:rsid w:val="00413025"/>
    <w:rsid w:val="00440FB3"/>
    <w:rsid w:val="004A58DC"/>
    <w:rsid w:val="004E6D95"/>
    <w:rsid w:val="00500216"/>
    <w:rsid w:val="0050357B"/>
    <w:rsid w:val="00540DB3"/>
    <w:rsid w:val="005D684F"/>
    <w:rsid w:val="00644753"/>
    <w:rsid w:val="006F785D"/>
    <w:rsid w:val="00725F6B"/>
    <w:rsid w:val="00763F55"/>
    <w:rsid w:val="008176DD"/>
    <w:rsid w:val="00830A68"/>
    <w:rsid w:val="00871CF4"/>
    <w:rsid w:val="00974CDB"/>
    <w:rsid w:val="009A12BA"/>
    <w:rsid w:val="009D7F0D"/>
    <w:rsid w:val="00A04B14"/>
    <w:rsid w:val="00AD7CE1"/>
    <w:rsid w:val="00B00A91"/>
    <w:rsid w:val="00B401DD"/>
    <w:rsid w:val="00C226AE"/>
    <w:rsid w:val="00C675FE"/>
    <w:rsid w:val="00CD5E3D"/>
    <w:rsid w:val="00D43883"/>
    <w:rsid w:val="00D516C8"/>
    <w:rsid w:val="00F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2005-05-08T17:43:00Z</dcterms:created>
  <dcterms:modified xsi:type="dcterms:W3CDTF">2005-05-11T19:51:00Z</dcterms:modified>
</cp:coreProperties>
</file>